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5E91F" w14:textId="3DBB0F53" w:rsidR="00E2646A" w:rsidRDefault="00AA6A74">
      <w:pPr>
        <w:rPr>
          <w:rFonts w:ascii="Times New Roman" w:hAnsi="Times New Roman" w:cs="Times New Roman"/>
        </w:rPr>
      </w:pPr>
      <w:r>
        <w:rPr>
          <w:rFonts w:ascii="Times New Roman" w:hAnsi="Times New Roman" w:cs="Times New Roman"/>
        </w:rPr>
        <w:t>September 5, 2022</w:t>
      </w:r>
    </w:p>
    <w:p w14:paraId="022FF546" w14:textId="63AC823B" w:rsidR="00AA6A74" w:rsidRDefault="000023D8">
      <w:pPr>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14:anchorId="6C93D6F5" wp14:editId="6A394A89">
                <wp:simplePos x="0" y="0"/>
                <wp:positionH relativeFrom="column">
                  <wp:posOffset>3354705</wp:posOffset>
                </wp:positionH>
                <wp:positionV relativeFrom="paragraph">
                  <wp:posOffset>2202180</wp:posOffset>
                </wp:positionV>
                <wp:extent cx="2426970" cy="635"/>
                <wp:effectExtent l="0" t="0" r="0" b="12065"/>
                <wp:wrapSquare wrapText="bothSides"/>
                <wp:docPr id="1" name="Text Box 1"/>
                <wp:cNvGraphicFramePr/>
                <a:graphic xmlns:a="http://schemas.openxmlformats.org/drawingml/2006/main">
                  <a:graphicData uri="http://schemas.microsoft.com/office/word/2010/wordprocessingShape">
                    <wps:wsp>
                      <wps:cNvSpPr txBox="1"/>
                      <wps:spPr>
                        <a:xfrm>
                          <a:off x="0" y="0"/>
                          <a:ext cx="2426970" cy="635"/>
                        </a:xfrm>
                        <a:prstGeom prst="rect">
                          <a:avLst/>
                        </a:prstGeom>
                        <a:solidFill>
                          <a:prstClr val="white"/>
                        </a:solidFill>
                        <a:ln>
                          <a:noFill/>
                        </a:ln>
                      </wps:spPr>
                      <wps:txbx>
                        <w:txbxContent>
                          <w:p w14:paraId="53EFAC20" w14:textId="4081F23F" w:rsidR="000023D8" w:rsidRPr="0040046A" w:rsidRDefault="000023D8" w:rsidP="000023D8">
                            <w:pPr>
                              <w:pStyle w:val="Caption"/>
                              <w:rPr>
                                <w:rFonts w:ascii="Times New Roman" w:hAnsi="Times New Roman" w:cs="Times New Roman"/>
                                <w:noProof/>
                              </w:rPr>
                            </w:pPr>
                            <w:r>
                              <w:t>This albino catfish greets all visitors to the NWAC.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C93D6F5" id="_x0000_t202" coordsize="21600,21600" o:spt="202" path="m,l,21600r21600,l21600,xe">
                <v:stroke joinstyle="miter"/>
                <v:path gradientshapeok="t" o:connecttype="rect"/>
              </v:shapetype>
              <v:shape id="Text Box 1" o:spid="_x0000_s1026" type="#_x0000_t202" style="position:absolute;margin-left:264.15pt;margin-top:173.4pt;width:191.1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" stroked="f">
                <v:textbox style="mso-fit-shape-to-text:t" inset="0,0,0,0">
                  <w:txbxContent>
                    <w:p w14:paraId="53EFAC20" w14:textId="4081F23F" w:rsidR="000023D8" w:rsidRPr="0040046A" w:rsidRDefault="000023D8" w:rsidP="000023D8">
                      <w:pPr>
                        <w:pStyle w:val="Caption"/>
                        <w:rPr>
                          <w:rFonts w:ascii="Times New Roman" w:hAnsi="Times New Roman" w:cs="Times New Roman"/>
                          <w:noProof/>
                        </w:rPr>
                      </w:pPr>
                      <w:r>
                        <w:t>This albino catfish greets all visitors to the NWAC.</w:t>
                      </w:r>
                    </w:p>
                  </w:txbxContent>
                </v:textbox>
                <w10:wrap type="square"/>
              </v:shape>
            </w:pict>
          </mc:Fallback>
        </mc:AlternateContent>
      </w:r>
      <w:r>
        <w:rPr>
          <w:rFonts w:ascii="Times New Roman" w:hAnsi="Times New Roman" w:cs="Times New Roman"/>
          <w:noProof/>
        </w:rPr>
        <w:drawing>
          <wp:anchor distT="0" distB="0" distL="114300" distR="114300" simplePos="0" relativeHeight="251658240" behindDoc="0" locked="0" layoutInCell="1" allowOverlap="1" wp14:anchorId="478F609F" wp14:editId="49A18BF6">
            <wp:simplePos x="0" y="0"/>
            <wp:positionH relativeFrom="column">
              <wp:posOffset>3730625</wp:posOffset>
            </wp:positionH>
            <wp:positionV relativeFrom="paragraph">
              <wp:posOffset>93980</wp:posOffset>
            </wp:positionV>
            <wp:extent cx="1675130" cy="2426970"/>
            <wp:effectExtent l="508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4" cstate="print">
                      <a:extLst>
                        <a:ext uri="{28A0092B-C50C-407E-A947-70E740481C1C}">
                          <a14:useLocalDpi xmlns:a14="http://schemas.microsoft.com/office/drawing/2010/main" val="0"/>
                        </a:ext>
                      </a:extLst>
                    </a:blip>
                    <a:srcRect l="20456" t="-1636" r="26923"/>
                    <a:stretch/>
                  </pic:blipFill>
                  <pic:spPr bwMode="auto">
                    <a:xfrm rot="5400000">
                      <a:off x="0" y="0"/>
                      <a:ext cx="1675130" cy="2426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6A74">
        <w:rPr>
          <w:rFonts w:ascii="Times New Roman" w:hAnsi="Times New Roman" w:cs="Times New Roman"/>
        </w:rPr>
        <w:t>Experience Report: Mississippi State University Aquaculture Research and Diagnostic Lab</w:t>
      </w:r>
    </w:p>
    <w:p w14:paraId="5AC1BBC0" w14:textId="447114A2" w:rsidR="00EC54BC" w:rsidRDefault="00EC54BC">
      <w:pPr>
        <w:rPr>
          <w:rFonts w:ascii="Times New Roman" w:hAnsi="Times New Roman" w:cs="Times New Roman"/>
        </w:rPr>
      </w:pPr>
    </w:p>
    <w:p w14:paraId="413E9861" w14:textId="4FA1E33E" w:rsidR="00AA6A74" w:rsidRDefault="00AA6A74">
      <w:pPr>
        <w:rPr>
          <w:rFonts w:ascii="Times New Roman" w:hAnsi="Times New Roman" w:cs="Times New Roman"/>
        </w:rPr>
      </w:pPr>
      <w:r>
        <w:rPr>
          <w:rFonts w:ascii="Times New Roman" w:hAnsi="Times New Roman" w:cs="Times New Roman"/>
        </w:rPr>
        <w:t>Dear AAFV Scholarship Committee,</w:t>
      </w:r>
    </w:p>
    <w:p w14:paraId="3535654D" w14:textId="75E01FED" w:rsidR="00AA6A74" w:rsidRDefault="00AA6A74">
      <w:pPr>
        <w:rPr>
          <w:rFonts w:ascii="Times New Roman" w:hAnsi="Times New Roman" w:cs="Times New Roman"/>
        </w:rPr>
      </w:pPr>
    </w:p>
    <w:p w14:paraId="20177726" w14:textId="547F49B0" w:rsidR="00AA6A74" w:rsidRDefault="00AA6A74">
      <w:pPr>
        <w:rPr>
          <w:rFonts w:ascii="Times New Roman" w:hAnsi="Times New Roman" w:cs="Times New Roman"/>
        </w:rPr>
      </w:pPr>
      <w:r>
        <w:rPr>
          <w:rFonts w:ascii="Times New Roman" w:hAnsi="Times New Roman" w:cs="Times New Roman"/>
        </w:rPr>
        <w:t xml:space="preserve">Thank you so much for selecting me as one of the recipients of the 2022 AAFV Student Scholarship. Due to the generosity of this committee and the scholarship donors, I was able to complete a two-week externship at Mississippi State University College of Veterinary Medicine’s Aquaculture Research and Diagnostic Lab in Stoneville, Mississippi, in August 2022. </w:t>
      </w:r>
    </w:p>
    <w:p w14:paraId="323AC3CC" w14:textId="1376414E" w:rsidR="00F1683C" w:rsidRDefault="00F1683C">
      <w:pPr>
        <w:rPr>
          <w:rFonts w:ascii="Times New Roman" w:hAnsi="Times New Roman" w:cs="Times New Roman"/>
        </w:rPr>
      </w:pPr>
    </w:p>
    <w:p w14:paraId="3644B999" w14:textId="450F42CC" w:rsidR="00534B66" w:rsidRDefault="00F1683C">
      <w:pPr>
        <w:rPr>
          <w:rFonts w:ascii="Times New Roman" w:hAnsi="Times New Roman" w:cs="Times New Roman"/>
        </w:rPr>
      </w:pPr>
      <w:r>
        <w:rPr>
          <w:rFonts w:ascii="Times New Roman" w:hAnsi="Times New Roman" w:cs="Times New Roman"/>
        </w:rPr>
        <w:t xml:space="preserve">I chose to complete an externship at ARDL to learn more about health management of catfish, which are an important sector of the aquaculture industry in the United States, </w:t>
      </w:r>
      <w:r w:rsidR="000D44AD">
        <w:rPr>
          <w:rFonts w:ascii="Times New Roman" w:hAnsi="Times New Roman" w:cs="Times New Roman"/>
        </w:rPr>
        <w:t>and</w:t>
      </w:r>
      <w:r>
        <w:rPr>
          <w:rFonts w:ascii="Times New Roman" w:hAnsi="Times New Roman" w:cs="Times New Roman"/>
        </w:rPr>
        <w:t xml:space="preserve"> to </w:t>
      </w:r>
      <w:r w:rsidR="003408CA">
        <w:rPr>
          <w:rFonts w:ascii="Times New Roman" w:hAnsi="Times New Roman" w:cs="Times New Roman"/>
        </w:rPr>
        <w:t xml:space="preserve">improve my skills in fish necropsy and diagnostic sampling. Under the guidance of Dr. Lester Khoo, I saw most of the major diseases of catfish including enteric septicemia of catfish, </w:t>
      </w:r>
      <w:proofErr w:type="spellStart"/>
      <w:r w:rsidR="00CC2796">
        <w:rPr>
          <w:rFonts w:ascii="Times New Roman" w:hAnsi="Times New Roman" w:cs="Times New Roman"/>
        </w:rPr>
        <w:t>c</w:t>
      </w:r>
      <w:r w:rsidR="003408CA">
        <w:rPr>
          <w:rFonts w:ascii="Times New Roman" w:hAnsi="Times New Roman" w:cs="Times New Roman"/>
        </w:rPr>
        <w:t>olumnaris</w:t>
      </w:r>
      <w:proofErr w:type="spellEnd"/>
      <w:r w:rsidR="003408CA">
        <w:rPr>
          <w:rFonts w:ascii="Times New Roman" w:hAnsi="Times New Roman" w:cs="Times New Roman"/>
        </w:rPr>
        <w:t xml:space="preserve"> disease, atypical </w:t>
      </w:r>
      <w:r w:rsidR="003408CA" w:rsidRPr="00E710D4">
        <w:rPr>
          <w:rFonts w:ascii="Times New Roman" w:hAnsi="Times New Roman" w:cs="Times New Roman"/>
          <w:i/>
          <w:iCs/>
        </w:rPr>
        <w:t xml:space="preserve">Aeromonas </w:t>
      </w:r>
      <w:r w:rsidR="003408CA">
        <w:rPr>
          <w:rFonts w:ascii="Times New Roman" w:hAnsi="Times New Roman" w:cs="Times New Roman"/>
        </w:rPr>
        <w:t xml:space="preserve">infection, and </w:t>
      </w:r>
      <w:proofErr w:type="spellStart"/>
      <w:r w:rsidR="003408CA" w:rsidRPr="00E710D4">
        <w:rPr>
          <w:rFonts w:ascii="Times New Roman" w:hAnsi="Times New Roman" w:cs="Times New Roman"/>
          <w:i/>
          <w:iCs/>
        </w:rPr>
        <w:t>Edwarsiella</w:t>
      </w:r>
      <w:proofErr w:type="spellEnd"/>
      <w:r w:rsidR="003408CA" w:rsidRPr="00E710D4">
        <w:rPr>
          <w:rFonts w:ascii="Times New Roman" w:hAnsi="Times New Roman" w:cs="Times New Roman"/>
          <w:i/>
          <w:iCs/>
        </w:rPr>
        <w:t xml:space="preserve"> piscicida </w:t>
      </w:r>
      <w:r w:rsidR="003408CA">
        <w:rPr>
          <w:rFonts w:ascii="Times New Roman" w:hAnsi="Times New Roman" w:cs="Times New Roman"/>
        </w:rPr>
        <w:t xml:space="preserve">infection. Dr. Khoo taught me how to identify these diseases, as well as channel catfish virus and visceral toxicosis of catfish, by gross lesions, cytology, </w:t>
      </w:r>
      <w:r w:rsidR="00E710D4">
        <w:rPr>
          <w:rFonts w:ascii="Times New Roman" w:hAnsi="Times New Roman" w:cs="Times New Roman"/>
        </w:rPr>
        <w:t xml:space="preserve">microbiology, and histopathology. Through examination of gill wet mounts, I also gained proficiency in identifying freshwater parasites such as sessile ciliates, </w:t>
      </w:r>
      <w:proofErr w:type="spellStart"/>
      <w:r w:rsidR="00E710D4" w:rsidRPr="000D44AD">
        <w:rPr>
          <w:rFonts w:ascii="Times New Roman" w:hAnsi="Times New Roman" w:cs="Times New Roman"/>
          <w:i/>
          <w:iCs/>
        </w:rPr>
        <w:t>Trichodina</w:t>
      </w:r>
      <w:proofErr w:type="spellEnd"/>
      <w:r w:rsidR="00E710D4">
        <w:rPr>
          <w:rFonts w:ascii="Times New Roman" w:hAnsi="Times New Roman" w:cs="Times New Roman"/>
        </w:rPr>
        <w:t xml:space="preserve">, </w:t>
      </w:r>
      <w:r w:rsidR="007A6646">
        <w:rPr>
          <w:rFonts w:ascii="Times New Roman" w:hAnsi="Times New Roman" w:cs="Times New Roman"/>
        </w:rPr>
        <w:t xml:space="preserve">and </w:t>
      </w:r>
      <w:proofErr w:type="spellStart"/>
      <w:r w:rsidR="007A6646" w:rsidRPr="000D44AD">
        <w:rPr>
          <w:rFonts w:ascii="Times New Roman" w:hAnsi="Times New Roman" w:cs="Times New Roman"/>
          <w:i/>
          <w:iCs/>
        </w:rPr>
        <w:t>Ichthyobodo</w:t>
      </w:r>
      <w:proofErr w:type="spellEnd"/>
      <w:r w:rsidR="007A6646">
        <w:rPr>
          <w:rFonts w:ascii="Times New Roman" w:hAnsi="Times New Roman" w:cs="Times New Roman"/>
        </w:rPr>
        <w:t>.</w:t>
      </w:r>
    </w:p>
    <w:p w14:paraId="3AF2B554" w14:textId="302CD029" w:rsidR="007A6646" w:rsidRDefault="00534B66">
      <w:pPr>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14:anchorId="423A8418" wp14:editId="45730C57">
                <wp:simplePos x="0" y="0"/>
                <wp:positionH relativeFrom="column">
                  <wp:posOffset>0</wp:posOffset>
                </wp:positionH>
                <wp:positionV relativeFrom="paragraph">
                  <wp:posOffset>1922780</wp:posOffset>
                </wp:positionV>
                <wp:extent cx="2149475" cy="635"/>
                <wp:effectExtent l="0" t="0" r="0" b="12065"/>
                <wp:wrapSquare wrapText="bothSides"/>
                <wp:docPr id="4" name="Text Box 4"/>
                <wp:cNvGraphicFramePr/>
                <a:graphic xmlns:a="http://schemas.openxmlformats.org/drawingml/2006/main">
                  <a:graphicData uri="http://schemas.microsoft.com/office/word/2010/wordprocessingShape">
                    <wps:wsp>
                      <wps:cNvSpPr txBox="1"/>
                      <wps:spPr>
                        <a:xfrm>
                          <a:off x="0" y="0"/>
                          <a:ext cx="2149475" cy="635"/>
                        </a:xfrm>
                        <a:prstGeom prst="rect">
                          <a:avLst/>
                        </a:prstGeom>
                        <a:solidFill>
                          <a:prstClr val="white"/>
                        </a:solidFill>
                        <a:ln>
                          <a:noFill/>
                        </a:ln>
                      </wps:spPr>
                      <wps:txbx>
                        <w:txbxContent>
                          <w:p w14:paraId="63374881" w14:textId="618BEFF5" w:rsidR="00534B66" w:rsidRPr="00EB518C" w:rsidRDefault="00534B66" w:rsidP="00534B66">
                            <w:pPr>
                              <w:pStyle w:val="Caption"/>
                              <w:rPr>
                                <w:rFonts w:ascii="Times New Roman" w:hAnsi="Times New Roman" w:cs="Times New Roman"/>
                                <w:noProof/>
                              </w:rPr>
                            </w:pPr>
                            <w:proofErr w:type="spellStart"/>
                            <w:r>
                              <w:t>Trichodina</w:t>
                            </w:r>
                            <w:proofErr w:type="spellEnd"/>
                            <w:r>
                              <w:t xml:space="preserve"> from the gill of a catfish.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23A8418" id="Text Box 4" o:spid="_x0000_s1027" type="#_x0000_t202" style="position:absolute;margin-left:0;margin-top:151.4pt;width:169.2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" stroked="f">
                <v:textbox style="mso-fit-shape-to-text:t" inset="0,0,0,0">
                  <w:txbxContent>
                    <w:p w14:paraId="63374881" w14:textId="618BEFF5" w:rsidR="00534B66" w:rsidRPr="00EB518C" w:rsidRDefault="00534B66" w:rsidP="00534B66">
                      <w:pPr>
                        <w:pStyle w:val="Caption"/>
                        <w:rPr>
                          <w:rFonts w:ascii="Times New Roman" w:hAnsi="Times New Roman" w:cs="Times New Roman"/>
                          <w:noProof/>
                        </w:rPr>
                      </w:pPr>
                      <w:proofErr w:type="spellStart"/>
                      <w:r>
                        <w:t>Trichodina</w:t>
                      </w:r>
                      <w:proofErr w:type="spellEnd"/>
                      <w:r>
                        <w:t xml:space="preserve"> from the gill of a catfish.</w:t>
                      </w:r>
                    </w:p>
                  </w:txbxContent>
                </v:textbox>
                <w10:wrap type="square"/>
              </v:shape>
            </w:pict>
          </mc:Fallback>
        </mc:AlternateContent>
      </w:r>
      <w:r>
        <w:rPr>
          <w:rFonts w:ascii="Times New Roman" w:hAnsi="Times New Roman" w:cs="Times New Roman"/>
          <w:noProof/>
        </w:rPr>
        <w:drawing>
          <wp:anchor distT="0" distB="0" distL="114300" distR="114300" simplePos="0" relativeHeight="251661312" behindDoc="0" locked="0" layoutInCell="1" allowOverlap="1" wp14:anchorId="4AFC1B2D" wp14:editId="0086EA4D">
            <wp:simplePos x="0" y="0"/>
            <wp:positionH relativeFrom="column">
              <wp:posOffset>0</wp:posOffset>
            </wp:positionH>
            <wp:positionV relativeFrom="paragraph">
              <wp:posOffset>168003</wp:posOffset>
            </wp:positionV>
            <wp:extent cx="2149980" cy="1698172"/>
            <wp:effectExtent l="0" t="0" r="0" b="3810"/>
            <wp:wrapSquare wrapText="bothSides"/>
            <wp:docPr id="3" name="Picture 3" descr="A picture containing nature,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nature, day&#10;&#10;Description automatically generated"/>
                    <pic:cNvPicPr/>
                  </pic:nvPicPr>
                  <pic:blipFill rotWithShape="1">
                    <a:blip r:embed="rId5" cstate="print">
                      <a:extLst>
                        <a:ext uri="{28A0092B-C50C-407E-A947-70E740481C1C}">
                          <a14:useLocalDpi xmlns:a14="http://schemas.microsoft.com/office/drawing/2010/main" val="0"/>
                        </a:ext>
                      </a:extLst>
                    </a:blip>
                    <a:srcRect r="38869" b="35876"/>
                    <a:stretch/>
                  </pic:blipFill>
                  <pic:spPr bwMode="auto">
                    <a:xfrm>
                      <a:off x="0" y="0"/>
                      <a:ext cx="2149980" cy="16981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87F1F4" w14:textId="3AFB5FC3" w:rsidR="007A6646" w:rsidRDefault="00534B66">
      <w:pPr>
        <w:rPr>
          <w:rFonts w:ascii="Times New Roman" w:hAnsi="Times New Roman" w:cs="Times New Roman"/>
        </w:rPr>
      </w:pPr>
      <w:r>
        <w:rPr>
          <w:rFonts w:ascii="Times New Roman" w:hAnsi="Times New Roman" w:cs="Times New Roman"/>
          <w:noProof/>
        </w:rPr>
        <w:drawing>
          <wp:anchor distT="0" distB="0" distL="114300" distR="114300" simplePos="0" relativeHeight="251664384" behindDoc="0" locked="0" layoutInCell="1" allowOverlap="1" wp14:anchorId="7B35BBC4" wp14:editId="2F3AA6F2">
            <wp:simplePos x="0" y="0"/>
            <wp:positionH relativeFrom="column">
              <wp:posOffset>3592195</wp:posOffset>
            </wp:positionH>
            <wp:positionV relativeFrom="paragraph">
              <wp:posOffset>2357120</wp:posOffset>
            </wp:positionV>
            <wp:extent cx="2190750" cy="1207770"/>
            <wp:effectExtent l="0" t="0" r="6350" b="0"/>
            <wp:wrapSquare wrapText="bothSides"/>
            <wp:docPr id="5" name="Picture 5" descr="A person sitting i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itting in a chair&#10;&#10;Description automatically generated with medium confidence"/>
                    <pic:cNvPicPr/>
                  </pic:nvPicPr>
                  <pic:blipFill rotWithShape="1">
                    <a:blip r:embed="rId6" cstate="print">
                      <a:extLst>
                        <a:ext uri="{28A0092B-C50C-407E-A947-70E740481C1C}">
                          <a14:useLocalDpi xmlns:a14="http://schemas.microsoft.com/office/drawing/2010/main" val="0"/>
                        </a:ext>
                      </a:extLst>
                    </a:blip>
                    <a:srcRect t="9279" b="17198"/>
                    <a:stretch/>
                  </pic:blipFill>
                  <pic:spPr bwMode="auto">
                    <a:xfrm>
                      <a:off x="0" y="0"/>
                      <a:ext cx="2190750" cy="1207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400A7742" wp14:editId="58958545">
                <wp:simplePos x="0" y="0"/>
                <wp:positionH relativeFrom="column">
                  <wp:posOffset>3587750</wp:posOffset>
                </wp:positionH>
                <wp:positionV relativeFrom="paragraph">
                  <wp:posOffset>3658235</wp:posOffset>
                </wp:positionV>
                <wp:extent cx="2191385" cy="635"/>
                <wp:effectExtent l="0" t="0" r="5715" b="12065"/>
                <wp:wrapSquare wrapText="bothSides"/>
                <wp:docPr id="6" name="Text Box 6"/>
                <wp:cNvGraphicFramePr/>
                <a:graphic xmlns:a="http://schemas.openxmlformats.org/drawingml/2006/main">
                  <a:graphicData uri="http://schemas.microsoft.com/office/word/2010/wordprocessingShape">
                    <wps:wsp>
                      <wps:cNvSpPr txBox="1"/>
                      <wps:spPr>
                        <a:xfrm>
                          <a:off x="0" y="0"/>
                          <a:ext cx="2191385" cy="635"/>
                        </a:xfrm>
                        <a:prstGeom prst="rect">
                          <a:avLst/>
                        </a:prstGeom>
                        <a:solidFill>
                          <a:prstClr val="white"/>
                        </a:solidFill>
                        <a:ln>
                          <a:noFill/>
                        </a:ln>
                      </wps:spPr>
                      <wps:txbx>
                        <w:txbxContent>
                          <w:p w14:paraId="124107DD" w14:textId="3FDBAB19" w:rsidR="00534B66" w:rsidRPr="00A42194" w:rsidRDefault="00534B66" w:rsidP="00534B66">
                            <w:pPr>
                              <w:pStyle w:val="Caption"/>
                              <w:rPr>
                                <w:rFonts w:ascii="Times New Roman" w:hAnsi="Times New Roman" w:cs="Times New Roman"/>
                                <w:noProof/>
                              </w:rPr>
                            </w:pPr>
                            <w:r>
                              <w:t>Learning about histopathology.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00A7742" id="Text Box 6" o:spid="_x0000_s1028" type="#_x0000_t202" style="position:absolute;margin-left:282.5pt;margin-top:288.05pt;width:172.5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" stroked="f">
                <v:textbox style="mso-fit-shape-to-text:t" inset="0,0,0,0">
                  <w:txbxContent>
                    <w:p w14:paraId="124107DD" w14:textId="3FDBAB19" w:rsidR="00534B66" w:rsidRPr="00A42194" w:rsidRDefault="00534B66" w:rsidP="00534B66">
                      <w:pPr>
                        <w:pStyle w:val="Caption"/>
                        <w:rPr>
                          <w:rFonts w:ascii="Times New Roman" w:hAnsi="Times New Roman" w:cs="Times New Roman"/>
                          <w:noProof/>
                        </w:rPr>
                      </w:pPr>
                      <w:r>
                        <w:t>Learning about histopathology.</w:t>
                      </w:r>
                    </w:p>
                  </w:txbxContent>
                </v:textbox>
                <w10:wrap type="square"/>
              </v:shape>
            </w:pict>
          </mc:Fallback>
        </mc:AlternateContent>
      </w:r>
      <w:r w:rsidR="007A6646">
        <w:rPr>
          <w:rFonts w:ascii="Times New Roman" w:hAnsi="Times New Roman" w:cs="Times New Roman"/>
        </w:rPr>
        <w:t xml:space="preserve">Once presumptive or definitive diagnoses were determined for a case, I was able to listen in while Dr. Khoo discussed treatment and management options with the farmers. During my time at ARDL, I read and learned a lot about the catfish industry and how it differs from other aquaculture sectors. Having just completed a salmonid externship in the Pacific Northwest, I was able to </w:t>
      </w:r>
      <w:r w:rsidR="00892DCA">
        <w:rPr>
          <w:rFonts w:ascii="Times New Roman" w:hAnsi="Times New Roman" w:cs="Times New Roman"/>
        </w:rPr>
        <w:t>compare</w:t>
      </w:r>
      <w:r w:rsidR="007A6646">
        <w:rPr>
          <w:rFonts w:ascii="Times New Roman" w:hAnsi="Times New Roman" w:cs="Times New Roman"/>
        </w:rPr>
        <w:t xml:space="preserve"> the decision-making process between the two </w:t>
      </w:r>
      <w:r w:rsidR="00892DCA">
        <w:rPr>
          <w:rFonts w:ascii="Times New Roman" w:hAnsi="Times New Roman" w:cs="Times New Roman"/>
        </w:rPr>
        <w:t xml:space="preserve">industries. </w:t>
      </w:r>
      <w:r w:rsidR="00D102AA">
        <w:rPr>
          <w:rFonts w:ascii="Times New Roman" w:hAnsi="Times New Roman" w:cs="Times New Roman"/>
        </w:rPr>
        <w:t xml:space="preserve">For example, due to the presence of local feed mills, medicated feeds are readily available in the Delta while it may take days to weeks to receive medicated feed in the Northwest. However, due to the </w:t>
      </w:r>
      <w:r w:rsidR="000D44AD">
        <w:rPr>
          <w:rFonts w:ascii="Times New Roman" w:hAnsi="Times New Roman" w:cs="Times New Roman"/>
        </w:rPr>
        <w:t xml:space="preserve">large numbers of catfish in a single pond that may need to be treated, I learned that it is very important to consider alternatives to medicated feed both for antimicrobial stewardship and for the economic wellbeing of the farm. </w:t>
      </w:r>
    </w:p>
    <w:p w14:paraId="6026665E" w14:textId="3C3205B5" w:rsidR="000D44AD" w:rsidRDefault="000D44AD">
      <w:pPr>
        <w:rPr>
          <w:rFonts w:ascii="Times New Roman" w:hAnsi="Times New Roman" w:cs="Times New Roman"/>
        </w:rPr>
      </w:pPr>
    </w:p>
    <w:p w14:paraId="6611B742" w14:textId="7552A3DF" w:rsidR="000D44AD" w:rsidRDefault="000D44AD">
      <w:pPr>
        <w:rPr>
          <w:rFonts w:ascii="Times New Roman" w:hAnsi="Times New Roman" w:cs="Times New Roman"/>
        </w:rPr>
      </w:pPr>
      <w:r>
        <w:rPr>
          <w:rFonts w:ascii="Times New Roman" w:hAnsi="Times New Roman" w:cs="Times New Roman"/>
        </w:rPr>
        <w:t xml:space="preserve">One unexpected benefit of my time at ARDL was the opportunity to </w:t>
      </w:r>
      <w:r w:rsidR="002904BC">
        <w:rPr>
          <w:rFonts w:ascii="Times New Roman" w:hAnsi="Times New Roman" w:cs="Times New Roman"/>
        </w:rPr>
        <w:t xml:space="preserve">improve my histopathology skills. Dr. Khoo has a large collection of slides that included a large variety of fish species, from catfish to seahorses. In between seeing cases, I was able to stumble through </w:t>
      </w:r>
      <w:r w:rsidR="002904BC">
        <w:rPr>
          <w:rFonts w:ascii="Times New Roman" w:hAnsi="Times New Roman" w:cs="Times New Roman"/>
        </w:rPr>
        <w:lastRenderedPageBreak/>
        <w:t xml:space="preserve">these slides while Dr. Khoo patiently helped me to improve my pattern recognition and understanding of pathogenesis of many fish diseases. Through these pathology mini-labs, I was </w:t>
      </w:r>
      <w:r w:rsidR="00534B66">
        <w:rPr>
          <w:noProof/>
        </w:rPr>
        <mc:AlternateContent>
          <mc:Choice Requires="wps">
            <w:drawing>
              <wp:anchor distT="0" distB="0" distL="114300" distR="114300" simplePos="0" relativeHeight="251669504" behindDoc="0" locked="0" layoutInCell="1" allowOverlap="1" wp14:anchorId="7E65A1C3" wp14:editId="147D1C0F">
                <wp:simplePos x="0" y="0"/>
                <wp:positionH relativeFrom="column">
                  <wp:posOffset>-10795</wp:posOffset>
                </wp:positionH>
                <wp:positionV relativeFrom="paragraph">
                  <wp:posOffset>2390775</wp:posOffset>
                </wp:positionV>
                <wp:extent cx="2130425" cy="635"/>
                <wp:effectExtent l="0" t="0" r="3175" b="12065"/>
                <wp:wrapSquare wrapText="bothSides"/>
                <wp:docPr id="8" name="Text Box 8"/>
                <wp:cNvGraphicFramePr/>
                <a:graphic xmlns:a="http://schemas.openxmlformats.org/drawingml/2006/main">
                  <a:graphicData uri="http://schemas.microsoft.com/office/word/2010/wordprocessingShape">
                    <wps:wsp>
                      <wps:cNvSpPr txBox="1"/>
                      <wps:spPr>
                        <a:xfrm>
                          <a:off x="0" y="0"/>
                          <a:ext cx="2130425" cy="635"/>
                        </a:xfrm>
                        <a:prstGeom prst="rect">
                          <a:avLst/>
                        </a:prstGeom>
                        <a:solidFill>
                          <a:prstClr val="white"/>
                        </a:solidFill>
                        <a:ln>
                          <a:noFill/>
                        </a:ln>
                      </wps:spPr>
                      <wps:txbx>
                        <w:txbxContent>
                          <w:p w14:paraId="27BE34D1" w14:textId="632DF2A1" w:rsidR="00534B66" w:rsidRPr="002938D4" w:rsidRDefault="00534B66" w:rsidP="00534B66">
                            <w:pPr>
                              <w:pStyle w:val="Caption"/>
                              <w:rPr>
                                <w:rFonts w:ascii="Times New Roman" w:hAnsi="Times New Roman" w:cs="Times New Roman"/>
                              </w:rPr>
                            </w:pPr>
                            <w:r>
                              <w:t>"Birthplace of Kermit the Frog" museum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E65A1C3" id="Text Box 8" o:spid="_x0000_s1029" type="#_x0000_t202" style="position:absolute;margin-left:-.85pt;margin-top:188.25pt;width:167.7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" stroked="f">
                <v:textbox style="mso-fit-shape-to-text:t" inset="0,0,0,0">
                  <w:txbxContent>
                    <w:p w14:paraId="27BE34D1" w14:textId="632DF2A1" w:rsidR="00534B66" w:rsidRPr="002938D4" w:rsidRDefault="00534B66" w:rsidP="00534B66">
                      <w:pPr>
                        <w:pStyle w:val="Caption"/>
                        <w:rPr>
                          <w:rFonts w:ascii="Times New Roman" w:hAnsi="Times New Roman" w:cs="Times New Roman"/>
                        </w:rPr>
                      </w:pPr>
                      <w:r>
                        <w:t>"Birthplace of Kermit the Frog" museum</w:t>
                      </w:r>
                    </w:p>
                  </w:txbxContent>
                </v:textbox>
                <w10:wrap type="square"/>
              </v:shape>
            </w:pict>
          </mc:Fallback>
        </mc:AlternateContent>
      </w:r>
      <w:r w:rsidR="00534B66">
        <w:rPr>
          <w:rFonts w:ascii="Times New Roman" w:hAnsi="Times New Roman" w:cs="Times New Roman"/>
          <w:noProof/>
        </w:rPr>
        <w:drawing>
          <wp:anchor distT="0" distB="0" distL="114300" distR="114300" simplePos="0" relativeHeight="251667456" behindDoc="0" locked="0" layoutInCell="1" allowOverlap="1" wp14:anchorId="48DDED8B" wp14:editId="0D42FBFC">
            <wp:simplePos x="0" y="0"/>
            <wp:positionH relativeFrom="column">
              <wp:posOffset>276860</wp:posOffset>
            </wp:positionH>
            <wp:positionV relativeFrom="paragraph">
              <wp:posOffset>490855</wp:posOffset>
            </wp:positionV>
            <wp:extent cx="1555115" cy="2130425"/>
            <wp:effectExtent l="4445"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extLst>
                        <a:ext uri="{28A0092B-C50C-407E-A947-70E740481C1C}">
                          <a14:useLocalDpi xmlns:a14="http://schemas.microsoft.com/office/drawing/2010/main" val="0"/>
                        </a:ext>
                      </a:extLst>
                    </a:blip>
                    <a:srcRect l="13372" r="31845"/>
                    <a:stretch/>
                  </pic:blipFill>
                  <pic:spPr bwMode="auto">
                    <a:xfrm rot="5400000">
                      <a:off x="0" y="0"/>
                      <a:ext cx="1555115" cy="2130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04BC">
        <w:rPr>
          <w:rFonts w:ascii="Times New Roman" w:hAnsi="Times New Roman" w:cs="Times New Roman"/>
        </w:rPr>
        <w:t xml:space="preserve">able to see the histologic presentations of </w:t>
      </w:r>
      <w:proofErr w:type="spellStart"/>
      <w:r w:rsidR="002904BC">
        <w:rPr>
          <w:rFonts w:ascii="Times New Roman" w:hAnsi="Times New Roman" w:cs="Times New Roman"/>
        </w:rPr>
        <w:t>mycobacteriosis</w:t>
      </w:r>
      <w:proofErr w:type="spellEnd"/>
      <w:r w:rsidR="002904BC">
        <w:rPr>
          <w:rFonts w:ascii="Times New Roman" w:hAnsi="Times New Roman" w:cs="Times New Roman"/>
        </w:rPr>
        <w:t xml:space="preserve">, lymphocystis, fungal and oomycete infections, goiter, and much more. </w:t>
      </w:r>
    </w:p>
    <w:p w14:paraId="3A14419E" w14:textId="578451CA" w:rsidR="00004A78" w:rsidRDefault="00004A78">
      <w:pPr>
        <w:rPr>
          <w:rFonts w:ascii="Times New Roman" w:hAnsi="Times New Roman" w:cs="Times New Roman"/>
        </w:rPr>
      </w:pPr>
    </w:p>
    <w:p w14:paraId="71545DCD" w14:textId="3ED8A1B9" w:rsidR="00004A78" w:rsidRPr="00AA6A74" w:rsidRDefault="00004A78">
      <w:pPr>
        <w:rPr>
          <w:rFonts w:ascii="Times New Roman" w:hAnsi="Times New Roman" w:cs="Times New Roman"/>
        </w:rPr>
      </w:pPr>
      <w:r>
        <w:rPr>
          <w:rFonts w:ascii="Times New Roman" w:hAnsi="Times New Roman" w:cs="Times New Roman"/>
        </w:rPr>
        <w:t xml:space="preserve">Outside of the lab, I also got a chance to sample the local fare (specifically – catfish, pie, and pecans) and </w:t>
      </w:r>
      <w:r w:rsidR="00EC54BC">
        <w:rPr>
          <w:rFonts w:ascii="Times New Roman" w:hAnsi="Times New Roman" w:cs="Times New Roman"/>
        </w:rPr>
        <w:t>I was able to visit the “Birthplace of Kermit the Frog” museum in Leland. Altogether, this externship was a very valuable experience as I learned a lot about an important aquaculture industry, improved my fish pathology skills, and received quality mentorship from Dr. Khoo. I am very grateful to AAFV for funding my interest in fish medicine!</w:t>
      </w:r>
    </w:p>
    <w:sectPr w:rsidR="00004A78" w:rsidRPr="00AA6A74" w:rsidSect="00C67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74"/>
    <w:rsid w:val="000023D8"/>
    <w:rsid w:val="00004A78"/>
    <w:rsid w:val="000D44AD"/>
    <w:rsid w:val="00112FAA"/>
    <w:rsid w:val="002904BC"/>
    <w:rsid w:val="003408CA"/>
    <w:rsid w:val="00534B66"/>
    <w:rsid w:val="007A6646"/>
    <w:rsid w:val="00892DCA"/>
    <w:rsid w:val="009A7864"/>
    <w:rsid w:val="00AA18EE"/>
    <w:rsid w:val="00AA6A74"/>
    <w:rsid w:val="00C677F9"/>
    <w:rsid w:val="00CC2796"/>
    <w:rsid w:val="00D102AA"/>
    <w:rsid w:val="00E710D4"/>
    <w:rsid w:val="00EC54BC"/>
    <w:rsid w:val="00F1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E5F6"/>
  <w15:chartTrackingRefBased/>
  <w15:docId w15:val="{9FE93355-8D80-6041-B0B5-96788647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023D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 Retter</dc:creator>
  <cp:keywords/>
  <dc:description/>
  <cp:lastModifiedBy>Emi Retter</cp:lastModifiedBy>
  <cp:revision>1</cp:revision>
  <dcterms:created xsi:type="dcterms:W3CDTF">2022-09-05T12:48:00Z</dcterms:created>
  <dcterms:modified xsi:type="dcterms:W3CDTF">2022-09-05T14:05:00Z</dcterms:modified>
</cp:coreProperties>
</file>